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BE3513">
        <w:rPr>
          <w:rFonts w:asciiTheme="minorHAnsi" w:hAnsiTheme="minorHAnsi" w:cstheme="minorHAnsi"/>
        </w:rPr>
        <w:t>February 12</w:t>
      </w:r>
      <w:r w:rsidR="00CB76E0">
        <w:rPr>
          <w:rFonts w:asciiTheme="minorHAnsi" w:hAnsiTheme="minorHAnsi" w:cstheme="minorHAnsi"/>
        </w:rPr>
        <w:t>, 2016</w:t>
      </w:r>
    </w:p>
    <w:p w:rsidR="00C7737E" w:rsidRPr="00252BA9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C7737E" w:rsidRPr="008F367B" w:rsidRDefault="00C7737E" w:rsidP="00C7737E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8F367B">
        <w:rPr>
          <w:rFonts w:asciiTheme="minorHAnsi" w:hAnsiTheme="minorHAnsi" w:cstheme="minorHAnsi"/>
          <w:b/>
          <w:color w:val="C00000"/>
          <w:sz w:val="32"/>
          <w:szCs w:val="32"/>
        </w:rPr>
        <w:t>Bldg.356, Room</w:t>
      </w:r>
      <w:r w:rsidR="00230DC8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209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D20860" w:rsidRPr="00592F83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D20860" w:rsidRPr="00592F83" w:rsidRDefault="00D20860" w:rsidP="00D20860">
      <w:pPr>
        <w:tabs>
          <w:tab w:val="left" w:pos="540"/>
        </w:tabs>
        <w:rPr>
          <w:rFonts w:ascii="Calibri" w:hAnsi="Calibri" w:cstheme="minorHAnsi"/>
        </w:rPr>
      </w:pPr>
    </w:p>
    <w:p w:rsidR="00D20860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C3B67">
        <w:rPr>
          <w:rFonts w:ascii="Calibri" w:hAnsi="Calibri" w:cstheme="minorHAnsi"/>
        </w:rPr>
        <w:t>Approval of Minutes from</w:t>
      </w:r>
      <w:r w:rsidR="00C96B74">
        <w:rPr>
          <w:rFonts w:ascii="Calibri" w:hAnsi="Calibri" w:cstheme="minorHAnsi"/>
        </w:rPr>
        <w:t xml:space="preserve"> </w:t>
      </w:r>
      <w:r w:rsidR="00E6046B">
        <w:rPr>
          <w:rFonts w:ascii="Calibri" w:hAnsi="Calibri" w:cstheme="minorHAnsi"/>
        </w:rPr>
        <w:t xml:space="preserve">January </w:t>
      </w:r>
      <w:r w:rsidR="00BE3513">
        <w:rPr>
          <w:rFonts w:ascii="Calibri" w:hAnsi="Calibri" w:cstheme="minorHAnsi"/>
        </w:rPr>
        <w:t>29</w:t>
      </w:r>
      <w:r w:rsidR="00E6046B">
        <w:rPr>
          <w:rFonts w:ascii="Calibri" w:hAnsi="Calibri" w:cstheme="minorHAnsi"/>
        </w:rPr>
        <w:t>, 2016</w:t>
      </w:r>
    </w:p>
    <w:p w:rsidR="00E6046B" w:rsidRPr="00E6046B" w:rsidRDefault="00E6046B" w:rsidP="00E6046B">
      <w:pPr>
        <w:pStyle w:val="ListParagraph"/>
        <w:rPr>
          <w:rFonts w:ascii="Calibri" w:hAnsi="Calibri" w:cstheme="minorHAnsi"/>
        </w:rPr>
      </w:pPr>
    </w:p>
    <w:p w:rsidR="00BE3513" w:rsidRDefault="00BE3513" w:rsidP="00D246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Legal Studies Certificate proposal (see attachment) – David Livingstone and Dana Collette</w:t>
      </w:r>
    </w:p>
    <w:p w:rsidR="00BE3513" w:rsidRPr="00BE3513" w:rsidRDefault="00BE3513" w:rsidP="00BE3513">
      <w:pPr>
        <w:pStyle w:val="ListParagraph"/>
        <w:rPr>
          <w:rFonts w:ascii="Calibri" w:hAnsi="Calibri" w:cstheme="minorHAnsi"/>
        </w:rPr>
      </w:pPr>
    </w:p>
    <w:p w:rsidR="00BE3513" w:rsidRDefault="00BE3513" w:rsidP="00D246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(Un)Official Reading “Week” in the Fall – Sylvie Lafrenière</w:t>
      </w:r>
    </w:p>
    <w:p w:rsidR="00E127CD" w:rsidRPr="00E127CD" w:rsidRDefault="00E127CD" w:rsidP="00E127CD">
      <w:pPr>
        <w:pStyle w:val="ListParagraph"/>
        <w:rPr>
          <w:rFonts w:ascii="Calibri" w:hAnsi="Calibri" w:cstheme="minorHAnsi"/>
        </w:rPr>
      </w:pPr>
    </w:p>
    <w:p w:rsidR="00E127CD" w:rsidRDefault="00E127CD" w:rsidP="00D246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Degree Breadth Requirement – Implementing VIU Graduate Attributes – Alan Gilchrist</w:t>
      </w:r>
      <w:bookmarkStart w:id="0" w:name="_GoBack"/>
      <w:bookmarkEnd w:id="0"/>
    </w:p>
    <w:p w:rsidR="00BE3513" w:rsidRPr="00BE3513" w:rsidRDefault="00BE3513" w:rsidP="00BE3513">
      <w:pPr>
        <w:pStyle w:val="ListParagraph"/>
        <w:rPr>
          <w:rFonts w:ascii="Calibri" w:hAnsi="Calibri" w:cstheme="minorHAnsi"/>
        </w:rPr>
      </w:pPr>
    </w:p>
    <w:p w:rsidR="008214F7" w:rsidRPr="00AD5C01" w:rsidRDefault="008214F7" w:rsidP="00D246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Chair’s Report</w:t>
      </w:r>
    </w:p>
    <w:p w:rsidR="00D20860" w:rsidRPr="009F36B2" w:rsidRDefault="00D20860" w:rsidP="00D20860">
      <w:pPr>
        <w:pStyle w:val="ListParagraph"/>
        <w:rPr>
          <w:rFonts w:ascii="Calibri" w:hAnsi="Calibri" w:cstheme="minorHAnsi"/>
        </w:rPr>
      </w:pPr>
    </w:p>
    <w:p w:rsidR="00D20860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Reports from Senate, Student Reps, Committees</w:t>
      </w:r>
    </w:p>
    <w:p w:rsidR="00265D03" w:rsidRPr="00265D03" w:rsidRDefault="00265D03" w:rsidP="00265D03">
      <w:pPr>
        <w:pStyle w:val="ListParagraph"/>
        <w:rPr>
          <w:rFonts w:ascii="Calibri" w:hAnsi="Calibri" w:cstheme="minorHAnsi"/>
        </w:rPr>
      </w:pPr>
    </w:p>
    <w:p w:rsidR="00265D03" w:rsidRDefault="00265D03" w:rsidP="00265D03">
      <w:pPr>
        <w:pStyle w:val="ListParagraph"/>
        <w:numPr>
          <w:ilvl w:val="1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Senate – Appeal Process Proposal – Sylvie Lafrenière and Beth McLin</w:t>
      </w:r>
    </w:p>
    <w:p w:rsidR="00087DEA" w:rsidRDefault="00087DEA" w:rsidP="00265D03">
      <w:pPr>
        <w:pStyle w:val="ListParagraph"/>
        <w:numPr>
          <w:ilvl w:val="1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Summative Program Assessment Update from Provost – Sylvie and Beth</w:t>
      </w: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AE9"/>
    <w:rsid w:val="00087DEA"/>
    <w:rsid w:val="00094B08"/>
    <w:rsid w:val="000B2440"/>
    <w:rsid w:val="001067A0"/>
    <w:rsid w:val="00163A39"/>
    <w:rsid w:val="00171258"/>
    <w:rsid w:val="001807B8"/>
    <w:rsid w:val="00196C32"/>
    <w:rsid w:val="001D28E3"/>
    <w:rsid w:val="001F2829"/>
    <w:rsid w:val="0021298F"/>
    <w:rsid w:val="00230DC8"/>
    <w:rsid w:val="00265D03"/>
    <w:rsid w:val="0028228A"/>
    <w:rsid w:val="002912C3"/>
    <w:rsid w:val="002A798F"/>
    <w:rsid w:val="002C4789"/>
    <w:rsid w:val="00311E17"/>
    <w:rsid w:val="00354541"/>
    <w:rsid w:val="00396272"/>
    <w:rsid w:val="003D401F"/>
    <w:rsid w:val="0042594F"/>
    <w:rsid w:val="00455F4E"/>
    <w:rsid w:val="004F7B99"/>
    <w:rsid w:val="00536189"/>
    <w:rsid w:val="0058191C"/>
    <w:rsid w:val="005A5EBB"/>
    <w:rsid w:val="005F5B5A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A61A6"/>
    <w:rsid w:val="008B3B9C"/>
    <w:rsid w:val="008C4975"/>
    <w:rsid w:val="00942077"/>
    <w:rsid w:val="00977808"/>
    <w:rsid w:val="00980B63"/>
    <w:rsid w:val="00A46125"/>
    <w:rsid w:val="00A70065"/>
    <w:rsid w:val="00AA1053"/>
    <w:rsid w:val="00AB39E1"/>
    <w:rsid w:val="00AB6168"/>
    <w:rsid w:val="00AC6254"/>
    <w:rsid w:val="00AD1624"/>
    <w:rsid w:val="00AD5C01"/>
    <w:rsid w:val="00AE5638"/>
    <w:rsid w:val="00B0611A"/>
    <w:rsid w:val="00B52340"/>
    <w:rsid w:val="00B95869"/>
    <w:rsid w:val="00BB2617"/>
    <w:rsid w:val="00BB44F3"/>
    <w:rsid w:val="00BE3513"/>
    <w:rsid w:val="00BE76E7"/>
    <w:rsid w:val="00C366C9"/>
    <w:rsid w:val="00C73038"/>
    <w:rsid w:val="00C75E8A"/>
    <w:rsid w:val="00C7737E"/>
    <w:rsid w:val="00C91B2D"/>
    <w:rsid w:val="00C96B74"/>
    <w:rsid w:val="00CB76E0"/>
    <w:rsid w:val="00CF45DE"/>
    <w:rsid w:val="00D17865"/>
    <w:rsid w:val="00D20860"/>
    <w:rsid w:val="00D21CF8"/>
    <w:rsid w:val="00D559ED"/>
    <w:rsid w:val="00D61D31"/>
    <w:rsid w:val="00DE0162"/>
    <w:rsid w:val="00E127CD"/>
    <w:rsid w:val="00E35D16"/>
    <w:rsid w:val="00E5704C"/>
    <w:rsid w:val="00E6046B"/>
    <w:rsid w:val="00E940DF"/>
    <w:rsid w:val="00EA428C"/>
    <w:rsid w:val="00EA74C4"/>
    <w:rsid w:val="00ED7AE8"/>
    <w:rsid w:val="00F12B3F"/>
    <w:rsid w:val="00F1365B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6</cp:revision>
  <dcterms:created xsi:type="dcterms:W3CDTF">2016-02-04T19:56:00Z</dcterms:created>
  <dcterms:modified xsi:type="dcterms:W3CDTF">2016-02-10T19:40:00Z</dcterms:modified>
</cp:coreProperties>
</file>